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00" w:lineRule="auto"/>
        <w:jc w:val="center"/>
        <w:rPr>
          <w:rFonts w:ascii="Microsoft JhengHei" w:cs="Microsoft JhengHei" w:eastAsia="Microsoft JhengHei" w:hAnsi="Microsoft JhengHei"/>
          <w:b w:val="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Microsoft JhengHei" w:cs="Microsoft JhengHei" w:eastAsia="Microsoft JhengHei" w:hAnsi="Microsoft JhengHei"/>
          <w:b w:val="1"/>
          <w:sz w:val="28"/>
          <w:szCs w:val="28"/>
          <w:rtl w:val="0"/>
        </w:rPr>
        <w:t xml:space="preserve">臺北市溪山實小112學年度第一學期教學計劃</w:t>
      </w:r>
    </w:p>
    <w:tbl>
      <w:tblPr>
        <w:tblStyle w:val="Table1"/>
        <w:tblW w:w="964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07"/>
        <w:gridCol w:w="1607"/>
        <w:gridCol w:w="1608"/>
        <w:gridCol w:w="1608"/>
        <w:gridCol w:w="1608"/>
        <w:gridCol w:w="1610"/>
        <w:tblGridChange w:id="0">
          <w:tblGrid>
            <w:gridCol w:w="1607"/>
            <w:gridCol w:w="1607"/>
            <w:gridCol w:w="1608"/>
            <w:gridCol w:w="1608"/>
            <w:gridCol w:w="1608"/>
            <w:gridCol w:w="1610"/>
          </w:tblGrid>
        </w:tblGridChange>
      </w:tblGrid>
      <w:tr>
        <w:trPr>
          <w:cantSplit w:val="0"/>
          <w:trHeight w:val="86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2">
            <w:pPr>
              <w:spacing w:line="300" w:lineRule="auto"/>
              <w:jc w:val="center"/>
              <w:rPr>
                <w:rFonts w:ascii="華康新特明體" w:cs="華康新特明體" w:eastAsia="華康新特明體" w:hAnsi="華康新特明體"/>
              </w:rPr>
            </w:pPr>
            <w:r w:rsidDel="00000000" w:rsidR="00000000" w:rsidRPr="00000000">
              <w:rPr>
                <w:rFonts w:ascii="華康新特明體" w:cs="華康新特明體" w:eastAsia="華康新特明體" w:hAnsi="華康新特明體"/>
                <w:rtl w:val="0"/>
              </w:rPr>
              <w:t xml:space="preserve">任教科目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雲遊溪山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spacing w:line="300" w:lineRule="auto"/>
              <w:jc w:val="center"/>
              <w:rPr>
                <w:rFonts w:ascii="華康新特明體" w:cs="華康新特明體" w:eastAsia="華康新特明體" w:hAnsi="華康新特明體"/>
                <w:color w:val="000000"/>
              </w:rPr>
            </w:pPr>
            <w:r w:rsidDel="00000000" w:rsidR="00000000" w:rsidRPr="00000000">
              <w:rPr>
                <w:rFonts w:ascii="華康新特明體" w:cs="華康新特明體" w:eastAsia="華康新特明體" w:hAnsi="華康新特明體"/>
                <w:color w:val="000000"/>
                <w:rtl w:val="0"/>
              </w:rPr>
              <w:t xml:space="preserve">任教班級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5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六年級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6">
            <w:pPr>
              <w:spacing w:line="300" w:lineRule="auto"/>
              <w:jc w:val="center"/>
              <w:rPr>
                <w:rFonts w:ascii="華康新特明體" w:cs="華康新特明體" w:eastAsia="華康新特明體" w:hAnsi="華康新特明體"/>
                <w:color w:val="000000"/>
              </w:rPr>
            </w:pPr>
            <w:r w:rsidDel="00000000" w:rsidR="00000000" w:rsidRPr="00000000">
              <w:rPr>
                <w:rFonts w:ascii="華康新特明體" w:cs="華康新特明體" w:eastAsia="華康新特明體" w:hAnsi="華康新特明體"/>
                <w:color w:val="000000"/>
                <w:rtl w:val="0"/>
              </w:rPr>
              <w:t xml:space="preserve">教師姓名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7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吳佳蒨</w:t>
            </w:r>
          </w:p>
        </w:tc>
      </w:tr>
      <w:tr>
        <w:trPr>
          <w:cantSplit w:val="0"/>
          <w:trHeight w:val="104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8">
            <w:pPr>
              <w:spacing w:line="300" w:lineRule="auto"/>
              <w:jc w:val="center"/>
              <w:rPr>
                <w:rFonts w:ascii="華康新特明體" w:cs="華康新特明體" w:eastAsia="華康新特明體" w:hAnsi="華康新特明體"/>
              </w:rPr>
            </w:pPr>
            <w:r w:rsidDel="00000000" w:rsidR="00000000" w:rsidRPr="00000000">
              <w:rPr>
                <w:rFonts w:ascii="華康新特明體" w:cs="華康新特明體" w:eastAsia="華康新特明體" w:hAnsi="華康新特明體"/>
                <w:rtl w:val="0"/>
              </w:rPr>
              <w:t xml:space="preserve">親師</w:t>
              <w:br w:type="textWrapping"/>
              <w:t xml:space="preserve">聯絡方式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00" w:lineRule="auto"/>
              <w:ind w:left="0" w:right="0" w:firstLine="0"/>
              <w:jc w:val="both"/>
              <w:rPr>
                <w:rFonts w:ascii="Microsoft JhengHei" w:cs="Microsoft JhengHei" w:eastAsia="Microsoft JhengHei" w:hAnsi="Microsoft JhengHe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02-</w:t>
            </w:r>
            <w:r w:rsidDel="00000000" w:rsidR="00000000" w:rsidRPr="00000000">
              <w:rPr>
                <w:rFonts w:ascii="Microsoft JhengHei" w:cs="Microsoft JhengHei" w:eastAsia="Microsoft JhengHei" w:hAnsi="Microsoft JhengHe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2841-1010#</w:t>
            </w: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318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5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spacing w:line="300" w:lineRule="auto"/>
              <w:jc w:val="center"/>
              <w:rPr>
                <w:rFonts w:ascii="華康新特明體" w:cs="華康新特明體" w:eastAsia="華康新特明體" w:hAnsi="華康新特明體"/>
              </w:rPr>
            </w:pPr>
            <w:r w:rsidDel="00000000" w:rsidR="00000000" w:rsidRPr="00000000">
              <w:rPr>
                <w:rFonts w:ascii="華康新特明體" w:cs="華康新特明體" w:eastAsia="華康新特明體" w:hAnsi="華康新特明體"/>
                <w:rtl w:val="0"/>
              </w:rPr>
              <w:t xml:space="preserve">學習目標</w:t>
            </w:r>
          </w:p>
          <w:p w:rsidR="00000000" w:rsidDel="00000000" w:rsidP="00000000" w:rsidRDefault="00000000" w:rsidRPr="00000000" w14:paraId="0000000F">
            <w:pPr>
              <w:spacing w:line="300" w:lineRule="auto"/>
              <w:jc w:val="center"/>
              <w:rPr>
                <w:rFonts w:ascii="華康新特明體" w:cs="華康新特明體" w:eastAsia="華康新特明體" w:hAnsi="華康新特明體"/>
              </w:rPr>
            </w:pPr>
            <w:r w:rsidDel="00000000" w:rsidR="00000000" w:rsidRPr="00000000">
              <w:rPr>
                <w:rFonts w:ascii="華康新特明體" w:cs="華康新特明體" w:eastAsia="華康新特明體" w:hAnsi="華康新特明體"/>
                <w:rtl w:val="0"/>
              </w:rPr>
              <w:t xml:space="preserve">軸線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Microsoft JhengHei" w:cs="Microsoft JhengHei" w:eastAsia="Microsoft JhengHei" w:hAnsi="Microsoft JhengHe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認識舞台劇、音樂劇 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Microsoft JhengHei" w:cs="Microsoft JhengHei" w:eastAsia="Microsoft JhengHei" w:hAnsi="Microsoft JhengHe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(音樂家)柴可夫斯基、浦契尼。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Microsoft JhengHei" w:cs="Microsoft JhengHei" w:eastAsia="Microsoft JhengHei" w:hAnsi="Microsoft JhengHe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畢業製作</w:t>
            </w:r>
          </w:p>
        </w:tc>
      </w:tr>
      <w:tr>
        <w:trPr>
          <w:cantSplit w:val="0"/>
          <w:trHeight w:val="221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7">
            <w:pPr>
              <w:spacing w:line="300" w:lineRule="auto"/>
              <w:jc w:val="center"/>
              <w:rPr>
                <w:rFonts w:ascii="華康新特明體" w:cs="華康新特明體" w:eastAsia="華康新特明體" w:hAnsi="華康新特明體"/>
              </w:rPr>
            </w:pPr>
            <w:r w:rsidDel="00000000" w:rsidR="00000000" w:rsidRPr="00000000">
              <w:rPr>
                <w:rFonts w:ascii="華康新特明體" w:cs="華康新特明體" w:eastAsia="華康新特明體" w:hAnsi="華康新特明體"/>
                <w:rtl w:val="0"/>
              </w:rPr>
              <w:t xml:space="preserve">評量及成果呈現方式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18">
            <w:pPr>
              <w:spacing w:line="300" w:lineRule="auto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1.實作評量</w:t>
              <w:br w:type="textWrapping"/>
              <w:t xml:space="preserve">2.自評</w:t>
            </w:r>
          </w:p>
        </w:tc>
      </w:tr>
      <w:tr>
        <w:trPr>
          <w:cantSplit w:val="0"/>
          <w:trHeight w:val="130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D">
            <w:pPr>
              <w:spacing w:line="300" w:lineRule="auto"/>
              <w:jc w:val="center"/>
              <w:rPr>
                <w:rFonts w:ascii="華康新特明體" w:cs="華康新特明體" w:eastAsia="華康新特明體" w:hAnsi="華康新特明體"/>
                <w:sz w:val="20"/>
                <w:szCs w:val="20"/>
              </w:rPr>
            </w:pPr>
            <w:r w:rsidDel="00000000" w:rsidR="00000000" w:rsidRPr="00000000">
              <w:rPr>
                <w:rFonts w:ascii="華康新特明體" w:cs="華康新特明體" w:eastAsia="華康新特明體" w:hAnsi="華康新特明體"/>
                <w:sz w:val="20"/>
                <w:szCs w:val="20"/>
                <w:rtl w:val="0"/>
              </w:rPr>
              <w:t xml:space="preserve">班級</w:t>
            </w:r>
          </w:p>
          <w:p w:rsidR="00000000" w:rsidDel="00000000" w:rsidP="00000000" w:rsidRDefault="00000000" w:rsidRPr="00000000" w14:paraId="0000001E">
            <w:pPr>
              <w:spacing w:line="300" w:lineRule="auto"/>
              <w:jc w:val="center"/>
              <w:rPr>
                <w:rFonts w:ascii="華康新特明體" w:cs="華康新特明體" w:eastAsia="華康新特明體" w:hAnsi="華康新特明體"/>
              </w:rPr>
            </w:pPr>
            <w:r w:rsidDel="00000000" w:rsidR="00000000" w:rsidRPr="00000000">
              <w:rPr>
                <w:rFonts w:ascii="華康新特明體" w:cs="華康新特明體" w:eastAsia="華康新特明體" w:hAnsi="華康新特明體"/>
                <w:sz w:val="20"/>
                <w:szCs w:val="20"/>
                <w:rtl w:val="0"/>
              </w:rPr>
              <w:t xml:space="preserve">經營理念/</w:t>
              <w:br w:type="textWrapping"/>
              <w:t xml:space="preserve">個人使命宣言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00" w:lineRule="auto"/>
              <w:ind w:left="2" w:right="0" w:firstLine="0"/>
              <w:jc w:val="both"/>
              <w:rPr>
                <w:rFonts w:ascii="Microsoft JhengHei" w:cs="Microsoft JhengHei" w:eastAsia="Microsoft JhengHei" w:hAnsi="Microsoft JhengHe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用心感受。</w:t>
            </w:r>
          </w:p>
        </w:tc>
      </w:tr>
      <w:tr>
        <w:trPr>
          <w:cantSplit w:val="0"/>
          <w:trHeight w:val="163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4">
            <w:pPr>
              <w:spacing w:line="300" w:lineRule="auto"/>
              <w:jc w:val="center"/>
              <w:rPr>
                <w:rFonts w:ascii="華康新特明體" w:cs="華康新特明體" w:eastAsia="華康新特明體" w:hAnsi="華康新特明體"/>
              </w:rPr>
            </w:pPr>
            <w:r w:rsidDel="00000000" w:rsidR="00000000" w:rsidRPr="00000000">
              <w:rPr>
                <w:rFonts w:ascii="華康新特明體" w:cs="華康新特明體" w:eastAsia="華康新特明體" w:hAnsi="華康新特明體"/>
                <w:rtl w:val="0"/>
              </w:rPr>
              <w:t xml:space="preserve">家長</w:t>
            </w:r>
          </w:p>
          <w:p w:rsidR="00000000" w:rsidDel="00000000" w:rsidP="00000000" w:rsidRDefault="00000000" w:rsidRPr="00000000" w14:paraId="00000025">
            <w:pPr>
              <w:spacing w:line="300" w:lineRule="auto"/>
              <w:jc w:val="center"/>
              <w:rPr>
                <w:rFonts w:ascii="華康新特明體" w:cs="華康新特明體" w:eastAsia="華康新特明體" w:hAnsi="華康新特明體"/>
              </w:rPr>
            </w:pPr>
            <w:r w:rsidDel="00000000" w:rsidR="00000000" w:rsidRPr="00000000">
              <w:rPr>
                <w:rFonts w:ascii="華康新特明體" w:cs="華康新特明體" w:eastAsia="華康新特明體" w:hAnsi="華康新特明體"/>
                <w:rtl w:val="0"/>
              </w:rPr>
              <w:t xml:space="preserve">配合事項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00" w:lineRule="auto"/>
              <w:ind w:left="0" w:right="0" w:firstLine="0"/>
              <w:jc w:val="left"/>
              <w:rPr>
                <w:rFonts w:ascii="Microsoft JhengHei" w:cs="Microsoft JhengHei" w:eastAsia="Microsoft JhengHei" w:hAnsi="Microsoft JhengHe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多給予學生鼓勵多聽聽孩子說話。</w:t>
              <w:br w:type="textWrapping"/>
            </w:r>
          </w:p>
        </w:tc>
      </w:tr>
    </w:tbl>
    <w:p w:rsidR="00000000" w:rsidDel="00000000" w:rsidP="00000000" w:rsidRDefault="00000000" w:rsidRPr="00000000" w14:paraId="0000002B">
      <w:pPr>
        <w:spacing w:line="300" w:lineRule="auto"/>
        <w:rPr>
          <w:rFonts w:ascii="Microsoft JhengHei" w:cs="Microsoft JhengHei" w:eastAsia="Microsoft JhengHei" w:hAnsi="Microsoft JhengHei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6838" w:w="11906" w:orient="portrait"/>
      <w:pgMar w:bottom="851" w:top="851" w:left="851" w:right="851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Microsoft JhengHei"/>
  <w:font w:name="Times New Roman"/>
  <w:font w:name="華康新特明體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A81987"/>
    <w:pPr>
      <w:widowControl w:val="0"/>
    </w:pPr>
    <w:rPr>
      <w:rFonts w:ascii="Times New Roman" w:cs="Times New Roman" w:eastAsia="新細明體" w:hAnsi="Times New Roman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header"/>
    <w:basedOn w:val="a"/>
    <w:link w:val="a4"/>
    <w:uiPriority w:val="99"/>
    <w:unhideWhenUsed w:val="1"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4" w:customStyle="1">
    <w:name w:val="頁首 字元"/>
    <w:basedOn w:val="a0"/>
    <w:link w:val="a3"/>
    <w:uiPriority w:val="99"/>
    <w:rsid w:val="00A81987"/>
    <w:rPr>
      <w:sz w:val="20"/>
      <w:szCs w:val="20"/>
    </w:rPr>
  </w:style>
  <w:style w:type="paragraph" w:styleId="a5">
    <w:name w:val="footer"/>
    <w:basedOn w:val="a"/>
    <w:link w:val="a6"/>
    <w:uiPriority w:val="99"/>
    <w:unhideWhenUsed w:val="1"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 w:customStyle="1">
    <w:name w:val="頁尾 字元"/>
    <w:basedOn w:val="a0"/>
    <w:link w:val="a5"/>
    <w:uiPriority w:val="99"/>
    <w:rsid w:val="00A81987"/>
    <w:rPr>
      <w:sz w:val="20"/>
      <w:szCs w:val="20"/>
    </w:rPr>
  </w:style>
  <w:style w:type="character" w:styleId="a7">
    <w:name w:val="Hyperlink"/>
    <w:rsid w:val="00A81987"/>
    <w:rPr>
      <w:color w:val="0000ff"/>
      <w:u w:val="single"/>
    </w:rPr>
  </w:style>
  <w:style w:type="paragraph" w:styleId="2" w:customStyle="1">
    <w:name w:val="2"/>
    <w:basedOn w:val="a"/>
    <w:uiPriority w:val="99"/>
    <w:semiHidden w:val="1"/>
    <w:rsid w:val="00A81987"/>
    <w:pPr>
      <w:widowControl w:val="1"/>
    </w:pPr>
    <w:rPr>
      <w:rFonts w:ascii="&amp;quot" w:cs="新細明體" w:hAnsi="&amp;quot"/>
      <w:color w:val="0000ff"/>
      <w:kern w:val="0"/>
      <w:szCs w:val="24"/>
    </w:rPr>
  </w:style>
  <w:style w:type="paragraph" w:styleId="1" w:customStyle="1">
    <w:name w:val="1"/>
    <w:basedOn w:val="a"/>
    <w:uiPriority w:val="99"/>
    <w:semiHidden w:val="1"/>
    <w:rsid w:val="00A81987"/>
    <w:pPr>
      <w:widowControl w:val="1"/>
      <w:snapToGrid w:val="0"/>
      <w:ind w:left="285" w:hanging="283"/>
      <w:jc w:val="both"/>
    </w:pPr>
    <w:rPr>
      <w:rFonts w:ascii="標楷體" w:cs="新細明體" w:eastAsia="標楷體" w:hAnsi="標楷體"/>
      <w:color w:val="0000ff"/>
      <w:kern w:val="0"/>
      <w:szCs w:val="24"/>
    </w:rPr>
  </w:style>
  <w:style w:type="paragraph" w:styleId="a8">
    <w:name w:val="Balloon Text"/>
    <w:basedOn w:val="a"/>
    <w:link w:val="a9"/>
    <w:uiPriority w:val="99"/>
    <w:semiHidden w:val="1"/>
    <w:unhideWhenUsed w:val="1"/>
    <w:rsid w:val="00050073"/>
    <w:rPr>
      <w:rFonts w:asciiTheme="majorHAnsi" w:cstheme="majorBidi" w:eastAsiaTheme="majorEastAsia" w:hAnsiTheme="majorHAnsi"/>
      <w:sz w:val="18"/>
      <w:szCs w:val="18"/>
    </w:rPr>
  </w:style>
  <w:style w:type="character" w:styleId="a9" w:customStyle="1">
    <w:name w:val="註解方塊文字 字元"/>
    <w:basedOn w:val="a0"/>
    <w:link w:val="a8"/>
    <w:uiPriority w:val="99"/>
    <w:semiHidden w:val="1"/>
    <w:rsid w:val="00050073"/>
    <w:rPr>
      <w:rFonts w:asciiTheme="majorHAnsi" w:cstheme="majorBidi" w:eastAsiaTheme="majorEastAsia" w:hAnsiTheme="majorHAnsi"/>
      <w:sz w:val="18"/>
      <w:szCs w:val="18"/>
    </w:rPr>
  </w:style>
  <w:style w:type="character" w:styleId="10" w:customStyle="1">
    <w:name w:val="未解析的提及項目1"/>
    <w:basedOn w:val="a0"/>
    <w:uiPriority w:val="99"/>
    <w:semiHidden w:val="1"/>
    <w:unhideWhenUsed w:val="1"/>
    <w:rsid w:val="00491CB8"/>
    <w:rPr>
      <w:color w:val="605e5c"/>
      <w:shd w:color="auto" w:fill="e1dfdd" w:val="clear"/>
    </w:rPr>
  </w:style>
  <w:style w:type="paragraph" w:styleId="aa">
    <w:name w:val="List Paragraph"/>
    <w:basedOn w:val="a"/>
    <w:uiPriority w:val="34"/>
    <w:qFormat w:val="1"/>
    <w:rsid w:val="006448F7"/>
    <w:pPr>
      <w:ind w:left="480" w:leftChars="200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WW19grU0+50fyn4atZadWllZNw==">CgMxLjAyCGguZ2pkZ3hzOAByITFuRUp2dkFtNlJrc2ZieEsxcmdYem9iX3ZmcFpYenBWRg==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2022-08-29T00:12:00Z</dcterms:created>
  <dc:creator>Windows 使用者</dc:creator>
</cp:coreProperties>
</file>