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8EC" w:rsidRDefault="00500332">
      <w:pPr>
        <w:spacing w:line="300" w:lineRule="auto"/>
        <w:jc w:val="center"/>
        <w:rPr>
          <w:rFonts w:ascii="微軟正黑體" w:eastAsia="微軟正黑體" w:hAnsi="微軟正黑體" w:cs="微軟正黑體"/>
          <w:b/>
          <w:sz w:val="28"/>
          <w:szCs w:val="28"/>
        </w:rPr>
      </w:pPr>
      <w:r>
        <w:rPr>
          <w:rFonts w:ascii="微軟正黑體" w:eastAsia="微軟正黑體" w:hAnsi="微軟正黑體" w:cs="微軟正黑體"/>
          <w:b/>
          <w:sz w:val="28"/>
          <w:szCs w:val="28"/>
        </w:rPr>
        <w:t>臺北市溪山實小</w:t>
      </w:r>
      <w:r>
        <w:rPr>
          <w:rFonts w:ascii="微軟正黑體" w:eastAsia="微軟正黑體" w:hAnsi="微軟正黑體" w:cs="微軟正黑體"/>
          <w:b/>
          <w:sz w:val="28"/>
          <w:szCs w:val="28"/>
        </w:rPr>
        <w:t>110</w:t>
      </w:r>
      <w:r>
        <w:rPr>
          <w:rFonts w:ascii="微軟正黑體" w:eastAsia="微軟正黑體" w:hAnsi="微軟正黑體" w:cs="微軟正黑體"/>
          <w:b/>
          <w:sz w:val="28"/>
          <w:szCs w:val="28"/>
        </w:rPr>
        <w:t>學年度第二學期教學計劃</w:t>
      </w:r>
    </w:p>
    <w:tbl>
      <w:tblPr>
        <w:tblStyle w:val="ad"/>
        <w:tblW w:w="96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4F28EC">
        <w:trPr>
          <w:trHeight w:val="822"/>
          <w:jc w:val="center"/>
        </w:trPr>
        <w:tc>
          <w:tcPr>
            <w:tcW w:w="1615" w:type="dxa"/>
            <w:vAlign w:val="center"/>
          </w:tcPr>
          <w:p w:rsidR="004F28EC" w:rsidRDefault="00500332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4F28EC" w:rsidRDefault="00500332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科技溪山</w:t>
            </w:r>
          </w:p>
        </w:tc>
        <w:tc>
          <w:tcPr>
            <w:tcW w:w="1616" w:type="dxa"/>
            <w:vAlign w:val="center"/>
          </w:tcPr>
          <w:p w:rsidR="004F28EC" w:rsidRDefault="00500332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4F28EC" w:rsidRDefault="00500332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三年級</w:t>
            </w:r>
          </w:p>
        </w:tc>
        <w:tc>
          <w:tcPr>
            <w:tcW w:w="1616" w:type="dxa"/>
            <w:vAlign w:val="center"/>
          </w:tcPr>
          <w:p w:rsidR="004F28EC" w:rsidRDefault="00500332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4F28EC" w:rsidRDefault="00AB1151">
            <w:pPr>
              <w:spacing w:line="300" w:lineRule="auto"/>
              <w:jc w:val="center"/>
              <w:rPr>
                <w:rFonts w:ascii="微軟正黑體" w:eastAsia="微軟正黑體" w:hAnsi="微軟正黑體" w:cs="微軟正黑體" w:hint="eastAsia"/>
              </w:rPr>
            </w:pPr>
            <w:r>
              <w:rPr>
                <w:rFonts w:ascii="微軟正黑體" w:eastAsia="微軟正黑體" w:hAnsi="微軟正黑體" w:cs="微軟正黑體" w:hint="eastAsia"/>
              </w:rPr>
              <w:t>蔡三陽</w:t>
            </w:r>
          </w:p>
        </w:tc>
      </w:tr>
      <w:tr w:rsidR="004F28EC">
        <w:trPr>
          <w:trHeight w:val="992"/>
          <w:jc w:val="center"/>
        </w:trPr>
        <w:tc>
          <w:tcPr>
            <w:tcW w:w="1615" w:type="dxa"/>
            <w:vAlign w:val="center"/>
          </w:tcPr>
          <w:p w:rsidR="004F28EC" w:rsidRDefault="00500332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親師</w:t>
            </w:r>
            <w:r>
              <w:rPr>
                <w:rFonts w:ascii="微軟正黑體" w:eastAsia="微軟正黑體" w:hAnsi="微軟正黑體" w:cs="微軟正黑體"/>
              </w:rPr>
              <w:br/>
            </w:r>
            <w:r>
              <w:rPr>
                <w:rFonts w:ascii="微軟正黑體" w:eastAsia="微軟正黑體" w:hAnsi="微軟正黑體" w:cs="微軟正黑體"/>
              </w:rPr>
              <w:t>聯絡方式</w:t>
            </w:r>
          </w:p>
        </w:tc>
        <w:tc>
          <w:tcPr>
            <w:tcW w:w="8079" w:type="dxa"/>
            <w:gridSpan w:val="5"/>
          </w:tcPr>
          <w:p w:rsidR="004F28EC" w:rsidRDefault="00AB11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 w:hint="eastAsia"/>
                <w:color w:val="000000"/>
                <w:szCs w:val="24"/>
              </w:rPr>
              <w:t>s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unyang</w:t>
            </w:r>
            <w:r w:rsidR="00500332">
              <w:rPr>
                <w:rFonts w:ascii="微軟正黑體" w:eastAsia="微軟正黑體" w:hAnsi="微軟正黑體" w:cs="微軟正黑體"/>
                <w:color w:val="000000"/>
                <w:szCs w:val="24"/>
              </w:rPr>
              <w:t>@hops.tp.edu.tw</w:t>
            </w:r>
            <w:r w:rsidR="00500332">
              <w:rPr>
                <w:rFonts w:ascii="微軟正黑體" w:eastAsia="微軟正黑體" w:hAnsi="微軟正黑體" w:cs="微軟正黑體"/>
                <w:color w:val="000000"/>
                <w:szCs w:val="24"/>
              </w:rPr>
              <w:br/>
              <w:t>2841-1010#1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15</w:t>
            </w:r>
          </w:p>
        </w:tc>
      </w:tr>
      <w:tr w:rsidR="004F28EC">
        <w:trPr>
          <w:trHeight w:val="2136"/>
          <w:jc w:val="center"/>
        </w:trPr>
        <w:tc>
          <w:tcPr>
            <w:tcW w:w="1615" w:type="dxa"/>
            <w:vAlign w:val="center"/>
          </w:tcPr>
          <w:p w:rsidR="004F28EC" w:rsidRDefault="00500332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學習目標</w:t>
            </w:r>
          </w:p>
          <w:p w:rsidR="004F28EC" w:rsidRDefault="00500332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軸線</w:t>
            </w:r>
          </w:p>
        </w:tc>
        <w:tc>
          <w:tcPr>
            <w:tcW w:w="8079" w:type="dxa"/>
            <w:gridSpan w:val="5"/>
          </w:tcPr>
          <w:p w:rsidR="004F28EC" w:rsidRDefault="0050033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1.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中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/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英打單字、單詞練習</w:t>
            </w:r>
          </w:p>
          <w:p w:rsidR="004F28EC" w:rsidRDefault="0050033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2.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瀏覽器認識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(E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酷幣、單一身分驗證網站介紹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)</w:t>
            </w:r>
          </w:p>
          <w:p w:rsidR="00AB1151" w:rsidRDefault="00500332" w:rsidP="00AB11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3. Google-Mail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認識與功能介紹</w:t>
            </w:r>
          </w:p>
          <w:p w:rsidR="004F28EC" w:rsidRDefault="00AB1151" w:rsidP="00AB11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 w:hint="eastAsia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 w:hint="eastAsia"/>
                <w:color w:val="000000"/>
                <w:szCs w:val="24"/>
              </w:rPr>
              <w:t>4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.</w:t>
            </w:r>
            <w:r w:rsidR="00500332">
              <w:rPr>
                <w:rFonts w:ascii="微軟正黑體" w:eastAsia="微軟正黑體" w:hAnsi="微軟正黑體" w:cs="微軟正黑體"/>
                <w:color w:val="000000"/>
                <w:szCs w:val="24"/>
              </w:rPr>
              <w:t>資訊素養與倫理</w:t>
            </w:r>
            <w:r w:rsidR="00500332">
              <w:rPr>
                <w:rFonts w:ascii="微軟正黑體" w:eastAsia="微軟正黑體" w:hAnsi="微軟正黑體" w:cs="微軟正黑體"/>
                <w:color w:val="000000"/>
                <w:szCs w:val="24"/>
              </w:rPr>
              <w:t>(</w:t>
            </w:r>
            <w:r w:rsidR="00500332">
              <w:rPr>
                <w:rFonts w:ascii="微軟正黑體" w:eastAsia="微軟正黑體" w:hAnsi="微軟正黑體" w:cs="微軟正黑體"/>
                <w:color w:val="000000"/>
                <w:szCs w:val="24"/>
              </w:rPr>
              <w:t>網紅世界停看聽、網路世界易侵權</w:t>
            </w:r>
            <w:r w:rsidR="00500332">
              <w:rPr>
                <w:rFonts w:ascii="微軟正黑體" w:eastAsia="微軟正黑體" w:hAnsi="微軟正黑體" w:cs="微軟正黑體"/>
                <w:color w:val="000000"/>
                <w:szCs w:val="24"/>
              </w:rPr>
              <w:t>)</w:t>
            </w:r>
          </w:p>
        </w:tc>
      </w:tr>
      <w:tr w:rsidR="004F28EC">
        <w:trPr>
          <w:trHeight w:val="2096"/>
          <w:jc w:val="center"/>
        </w:trPr>
        <w:tc>
          <w:tcPr>
            <w:tcW w:w="1615" w:type="dxa"/>
            <w:vAlign w:val="center"/>
          </w:tcPr>
          <w:p w:rsidR="004F28EC" w:rsidRDefault="00500332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評量及成果呈現方式</w:t>
            </w:r>
          </w:p>
        </w:tc>
        <w:tc>
          <w:tcPr>
            <w:tcW w:w="8079" w:type="dxa"/>
            <w:gridSpan w:val="5"/>
          </w:tcPr>
          <w:p w:rsidR="004F28EC" w:rsidRDefault="005003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課堂學習態度與個人發表</w:t>
            </w:r>
          </w:p>
          <w:p w:rsidR="004F28EC" w:rsidRDefault="005003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課堂間實務操作評量。</w:t>
            </w:r>
          </w:p>
          <w:p w:rsidR="004F28EC" w:rsidRDefault="005003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專案作品評量。</w:t>
            </w:r>
          </w:p>
        </w:tc>
      </w:tr>
      <w:tr w:rsidR="004F28EC">
        <w:trPr>
          <w:trHeight w:val="2207"/>
          <w:jc w:val="center"/>
        </w:trPr>
        <w:tc>
          <w:tcPr>
            <w:tcW w:w="1615" w:type="dxa"/>
            <w:vAlign w:val="center"/>
          </w:tcPr>
          <w:p w:rsidR="004F28EC" w:rsidRDefault="00500332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班級</w:t>
            </w:r>
          </w:p>
          <w:p w:rsidR="004F28EC" w:rsidRDefault="00500332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經營理念</w:t>
            </w:r>
            <w:r>
              <w:rPr>
                <w:rFonts w:ascii="微軟正黑體" w:eastAsia="微軟正黑體" w:hAnsi="微軟正黑體" w:cs="微軟正黑體"/>
              </w:rPr>
              <w:t>/</w:t>
            </w:r>
            <w:r>
              <w:rPr>
                <w:rFonts w:ascii="微軟正黑體" w:eastAsia="微軟正黑體" w:hAnsi="微軟正黑體" w:cs="微軟正黑體"/>
              </w:rPr>
              <w:br/>
            </w:r>
            <w:r>
              <w:rPr>
                <w:rFonts w:ascii="微軟正黑體" w:eastAsia="微軟正黑體" w:hAnsi="微軟正黑體" w:cs="微軟正黑體"/>
              </w:rPr>
              <w:t>個人使命宣言</w:t>
            </w:r>
          </w:p>
        </w:tc>
        <w:tc>
          <w:tcPr>
            <w:tcW w:w="8079" w:type="dxa"/>
            <w:gridSpan w:val="5"/>
          </w:tcPr>
          <w:p w:rsidR="004F28EC" w:rsidRDefault="00500332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以終為始，每堂課訂定該節課堂任務，並以此進行教學。</w:t>
            </w:r>
          </w:p>
          <w:p w:rsidR="004F28EC" w:rsidRDefault="00500332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教師與學生為共同推動課堂的一份子，因此需要磨合找出彼此最佳的模式。</w:t>
            </w:r>
          </w:p>
          <w:p w:rsidR="004F28EC" w:rsidRDefault="00500332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知彼解己，當我越了解孩子的特質時，也能回頭檢視並且調整自己的教學。</w:t>
            </w:r>
          </w:p>
        </w:tc>
      </w:tr>
      <w:tr w:rsidR="004F28EC">
        <w:trPr>
          <w:trHeight w:val="1550"/>
          <w:jc w:val="center"/>
        </w:trPr>
        <w:tc>
          <w:tcPr>
            <w:tcW w:w="1615" w:type="dxa"/>
            <w:vAlign w:val="center"/>
          </w:tcPr>
          <w:p w:rsidR="004F28EC" w:rsidRDefault="00500332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家長</w:t>
            </w:r>
          </w:p>
          <w:p w:rsidR="004F28EC" w:rsidRDefault="00500332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配合事項</w:t>
            </w:r>
          </w:p>
        </w:tc>
        <w:tc>
          <w:tcPr>
            <w:tcW w:w="8079" w:type="dxa"/>
            <w:gridSpan w:val="5"/>
          </w:tcPr>
          <w:p w:rsidR="004F28EC" w:rsidRDefault="00500332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多注意孩子使用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3C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產品的時間，是否過長或不恰當而影響日常生活作息。</w:t>
            </w:r>
          </w:p>
          <w:p w:rsidR="004F28EC" w:rsidRPr="00AB1151" w:rsidRDefault="00500332" w:rsidP="00AB1151">
            <w:pPr>
              <w:widowControl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 w:hint="eastAsia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請協助孩子多登入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E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酷幣與單一身分驗證網站，以利未來查看自己酷幣累積與暢遊臺北市各項服務。</w:t>
            </w:r>
            <w:bookmarkStart w:id="0" w:name="_heading=h.gjdgxs" w:colFirst="0" w:colLast="0"/>
            <w:bookmarkStart w:id="1" w:name="_GoBack"/>
            <w:bookmarkEnd w:id="0"/>
            <w:bookmarkEnd w:id="1"/>
          </w:p>
        </w:tc>
      </w:tr>
    </w:tbl>
    <w:p w:rsidR="004F28EC" w:rsidRDefault="004F28EC">
      <w:pPr>
        <w:spacing w:line="300" w:lineRule="auto"/>
        <w:rPr>
          <w:rFonts w:ascii="微軟正黑體" w:eastAsia="微軟正黑體" w:hAnsi="微軟正黑體" w:cs="微軟正黑體"/>
        </w:rPr>
      </w:pPr>
    </w:p>
    <w:sectPr w:rsidR="004F28EC">
      <w:footerReference w:type="default" r:id="rId8"/>
      <w:pgSz w:w="11906" w:h="16838"/>
      <w:pgMar w:top="851" w:right="851" w:bottom="851" w:left="85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332" w:rsidRDefault="00500332">
      <w:r>
        <w:separator/>
      </w:r>
    </w:p>
  </w:endnote>
  <w:endnote w:type="continuationSeparator" w:id="0">
    <w:p w:rsidR="00500332" w:rsidRDefault="0050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panose1 w:val="00000000000000000000"/>
    <w:charset w:val="00"/>
    <w:family w:val="roman"/>
    <w:notTrueType/>
    <w:pitch w:val="default"/>
  </w:font>
  <w:font w:name="標楷體">
    <w:altName w:val="標楷體×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8EC" w:rsidRDefault="0050033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</w:rPr>
    </w:pPr>
    <w:r>
      <w:rPr>
        <w:rFonts w:eastAsia="Times New Roman"/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 w:rsidR="00AB1151">
      <w:rPr>
        <w:rFonts w:eastAsia="Times New Roman"/>
        <w:color w:val="000000"/>
        <w:sz w:val="20"/>
      </w:rPr>
      <w:fldChar w:fldCharType="separate"/>
    </w:r>
    <w:r w:rsidR="00AB1151">
      <w:rPr>
        <w:rFonts w:eastAsia="Times New Roman"/>
        <w:noProof/>
        <w:color w:val="000000"/>
        <w:sz w:val="20"/>
      </w:rPr>
      <w:t>1</w:t>
    </w:r>
    <w:r>
      <w:rPr>
        <w:rFonts w:eastAsia="Times New Roman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332" w:rsidRDefault="00500332">
      <w:r>
        <w:separator/>
      </w:r>
    </w:p>
  </w:footnote>
  <w:footnote w:type="continuationSeparator" w:id="0">
    <w:p w:rsidR="00500332" w:rsidRDefault="00500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F73CBB"/>
    <w:multiLevelType w:val="multilevel"/>
    <w:tmpl w:val="2FCC32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090125"/>
    <w:multiLevelType w:val="multilevel"/>
    <w:tmpl w:val="1B9A2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C497494"/>
    <w:multiLevelType w:val="multilevel"/>
    <w:tmpl w:val="207487F8"/>
    <w:lvl w:ilvl="0">
      <w:start w:val="1"/>
      <w:numFmt w:val="decimal"/>
      <w:lvlText w:val="%1."/>
      <w:lvlJc w:val="left"/>
      <w:pPr>
        <w:ind w:left="362" w:hanging="360"/>
      </w:pPr>
    </w:lvl>
    <w:lvl w:ilvl="1">
      <w:start w:val="1"/>
      <w:numFmt w:val="decimal"/>
      <w:lvlText w:val="%2、"/>
      <w:lvlJc w:val="left"/>
      <w:pPr>
        <w:ind w:left="962" w:hanging="480"/>
      </w:pPr>
    </w:lvl>
    <w:lvl w:ilvl="2">
      <w:start w:val="1"/>
      <w:numFmt w:val="lowerRoman"/>
      <w:lvlText w:val="%3."/>
      <w:lvlJc w:val="right"/>
      <w:pPr>
        <w:ind w:left="1442" w:hanging="480"/>
      </w:pPr>
    </w:lvl>
    <w:lvl w:ilvl="3">
      <w:start w:val="1"/>
      <w:numFmt w:val="decimal"/>
      <w:lvlText w:val="%4."/>
      <w:lvlJc w:val="left"/>
      <w:pPr>
        <w:ind w:left="1922" w:hanging="480"/>
      </w:pPr>
    </w:lvl>
    <w:lvl w:ilvl="4">
      <w:start w:val="1"/>
      <w:numFmt w:val="decimal"/>
      <w:lvlText w:val="%5、"/>
      <w:lvlJc w:val="left"/>
      <w:pPr>
        <w:ind w:left="2402" w:hanging="480"/>
      </w:pPr>
    </w:lvl>
    <w:lvl w:ilvl="5">
      <w:start w:val="1"/>
      <w:numFmt w:val="lowerRoman"/>
      <w:lvlText w:val="%6."/>
      <w:lvlJc w:val="right"/>
      <w:pPr>
        <w:ind w:left="2882" w:hanging="480"/>
      </w:pPr>
    </w:lvl>
    <w:lvl w:ilvl="6">
      <w:start w:val="1"/>
      <w:numFmt w:val="decimal"/>
      <w:lvlText w:val="%7."/>
      <w:lvlJc w:val="left"/>
      <w:pPr>
        <w:ind w:left="3362" w:hanging="480"/>
      </w:pPr>
    </w:lvl>
    <w:lvl w:ilvl="7">
      <w:start w:val="1"/>
      <w:numFmt w:val="decimal"/>
      <w:lvlText w:val="%8、"/>
      <w:lvlJc w:val="left"/>
      <w:pPr>
        <w:ind w:left="3842" w:hanging="480"/>
      </w:pPr>
    </w:lvl>
    <w:lvl w:ilvl="8">
      <w:start w:val="1"/>
      <w:numFmt w:val="lowerRoman"/>
      <w:lvlText w:val="%9."/>
      <w:lvlJc w:val="right"/>
      <w:pPr>
        <w:ind w:left="4322" w:hanging="480"/>
      </w:pPr>
    </w:lvl>
  </w:abstractNum>
  <w:abstractNum w:abstractNumId="3" w15:restartNumberingAfterBreak="0">
    <w:nsid w:val="7A306303"/>
    <w:multiLevelType w:val="multilevel"/>
    <w:tmpl w:val="6C5A3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8EC"/>
    <w:rsid w:val="004F28EC"/>
    <w:rsid w:val="00500332"/>
    <w:rsid w:val="00AB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5704E"/>
  <w15:docId w15:val="{D7133C6A-79BB-42A0-9BD7-C3D1AFD1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87"/>
    <w:rPr>
      <w:rFonts w:eastAsia="新細明體"/>
      <w:szCs w:val="20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customStyle="1" w:styleId="20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szCs w:val="24"/>
    </w:rPr>
  </w:style>
  <w:style w:type="paragraph" w:customStyle="1" w:styleId="10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未解析的提及1"/>
    <w:basedOn w:val="a0"/>
    <w:uiPriority w:val="99"/>
    <w:semiHidden/>
    <w:unhideWhenUsed/>
    <w:rsid w:val="00491CB8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0C00A6"/>
    <w:pPr>
      <w:ind w:leftChars="200" w:left="480"/>
    </w:p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GyYm7yYd1PP79Dx/UxO8eemLAw==">AMUW2mW6vMcN3TDVRHfcQguTwJE1pf6sDjTVnhvoTgU4lpel+kPZl4ikVRLN4biCd2JVUZoGXuUMDK8+WnmwEwVjGfkGoXxkt4BcZqxBM9fKSWGUTinYpgVFiobunoxd27UmCVfqz3TL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BKY</cp:lastModifiedBy>
  <cp:revision>2</cp:revision>
  <dcterms:created xsi:type="dcterms:W3CDTF">2021-03-03T10:07:00Z</dcterms:created>
  <dcterms:modified xsi:type="dcterms:W3CDTF">2023-03-03T05:41:00Z</dcterms:modified>
</cp:coreProperties>
</file>